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00D54"/>
    <w:p w14:paraId="5A9B97A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第九章  静电场及其应用</w:t>
      </w:r>
    </w:p>
    <w:p w14:paraId="112D0BD2">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电场电场强度</w:t>
      </w:r>
    </w:p>
    <w:p w14:paraId="512B1FD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电场 电场强度及电场强度的叠加</w:t>
      </w:r>
    </w:p>
    <w:p w14:paraId="3CB368C7">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1.电场</w:t>
      </w:r>
    </w:p>
    <w:p w14:paraId="0947EC31">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（1）定义：存在于电荷周围，能传递电荷间</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的一种特殊物质。</w:t>
      </w:r>
    </w:p>
    <w:p w14:paraId="06BC5D47">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（2）性质：电荷之间是通过</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发生相互作用的，对置于其中的电荷有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的作用。</w:t>
      </w:r>
    </w:p>
    <w:p w14:paraId="708A8135">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（3）静电场：静止电荷产生的电场叫作静电场，静电场对电荷的作用力称为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25935F4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2.电场强度</w:t>
      </w:r>
    </w:p>
    <w:p w14:paraId="6AE6106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（1）定义：放入电场中某点的电荷受到的电场力</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与它的电荷量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的比值。</w:t>
      </w:r>
    </w:p>
    <w:p w14:paraId="45ECDA3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（2）表达式：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position w:val="-28"/>
          <w:sz w:val="21"/>
          <w:szCs w:val="21"/>
          <w:u w:val="single"/>
          <w:lang w:val="en-US" w:eastAsia="zh-CN"/>
        </w:rPr>
        <w:object>
          <v:shape id="_x0000_i1025" o:spt="75" type="#_x0000_t75" style="height:33pt;width:35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，单位：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781FE9A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（3）方向：电场强度是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（填“矢量”或“标量”）</w:t>
      </w:r>
      <w:r>
        <w:rPr>
          <w:rFonts w:hint="eastAsia" w:ascii="Times New Roman" w:hAnsi="Times New Roman" w:eastAsia="宋体" w:cs="Times New Roman"/>
          <w:b w:val="0"/>
          <w:bCs w:val="0"/>
          <w:sz w:val="21"/>
          <w:szCs w:val="21"/>
          <w:lang w:val="en-US" w:eastAsia="zh-CN"/>
        </w:rPr>
        <w:t>，规定</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在电场中某点所受电场力的方向为该点电场强度的方向。</w:t>
      </w:r>
    </w:p>
    <w:p w14:paraId="1DD6935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（4）物理意义：表示电场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的物理量，数值上等于单位电荷量的电荷在电场中受到</w:t>
      </w:r>
      <w:bookmarkStart w:id="0" w:name="_GoBack"/>
      <w:bookmarkEnd w:id="0"/>
      <w:r>
        <w:rPr>
          <w:rFonts w:hint="eastAsia" w:ascii="Times New Roman" w:hAnsi="Times New Roman" w:eastAsia="宋体" w:cs="Times New Roman"/>
          <w:b w:val="0"/>
          <w:bCs w:val="0"/>
          <w:sz w:val="21"/>
          <w:szCs w:val="21"/>
          <w:lang w:val="en-US" w:eastAsia="zh-CN"/>
        </w:rPr>
        <w:t>的静电力的大小。</w:t>
      </w:r>
    </w:p>
    <w:p w14:paraId="0A8BB22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3.点电荷的电场</w:t>
      </w:r>
    </w:p>
    <w:p w14:paraId="72C2473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（1）表达式：一个电荷量为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的点电荷，在与之相距</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处的电场强度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position w:val="-24"/>
          <w:sz w:val="21"/>
          <w:szCs w:val="21"/>
          <w:u w:val="single"/>
          <w:lang w:val="en-US" w:eastAsia="zh-CN"/>
        </w:rPr>
        <w:object>
          <v:shape id="_x0000_i1026" o:spt="75" type="#_x0000_t75" style="height:31pt;width:45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Times New Roman" w:hAnsi="Times New Roman" w:eastAsia="宋体" w:cs="Times New Roman"/>
          <w:b w:val="0"/>
          <w:bCs w:val="0"/>
          <w:sz w:val="21"/>
          <w:szCs w:val="21"/>
          <w:u w:val="none"/>
          <w:lang w:val="en-US" w:eastAsia="zh-CN"/>
        </w:rPr>
        <w:t>。</w:t>
      </w:r>
    </w:p>
    <w:p w14:paraId="447DCDF8">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（2）方向：正点电荷——发散，电场强度方向以点电荷为球心沿半径向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；负点电荷——会聚，电场强度方向以点电荷为球心沿半径向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729A37D9">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center"/>
        <w:textAlignment w:val="auto"/>
        <w:rPr>
          <w:rFonts w:hint="eastAsia" w:ascii="Times New Roman" w:hAnsi="Times New Roman" w:eastAsia="宋体" w:cs="Times New Roman"/>
          <w:b w:val="0"/>
          <w:bCs w:val="0"/>
          <w:sz w:val="21"/>
          <w:szCs w:val="21"/>
          <w:u w:val="none"/>
          <w:lang w:val="en-US" w:eastAsia="zh-CN"/>
        </w:rPr>
      </w:pPr>
      <w:r>
        <w:drawing>
          <wp:inline distT="0" distB="0" distL="114300" distR="114300">
            <wp:extent cx="1792605" cy="851535"/>
            <wp:effectExtent l="0" t="0" r="17145" b="5715"/>
            <wp:docPr id="7"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5"/>
                    <pic:cNvPicPr>
                      <a:picLocks noChangeAspect="1"/>
                    </pic:cNvPicPr>
                  </pic:nvPicPr>
                  <pic:blipFill>
                    <a:blip r:embed="rId10"/>
                    <a:stretch>
                      <a:fillRect/>
                    </a:stretch>
                  </pic:blipFill>
                  <pic:spPr>
                    <a:xfrm>
                      <a:off x="0" y="0"/>
                      <a:ext cx="1792605" cy="851535"/>
                    </a:xfrm>
                    <a:prstGeom prst="rect">
                      <a:avLst/>
                    </a:prstGeom>
                    <a:noFill/>
                    <a:ln>
                      <a:noFill/>
                    </a:ln>
                  </pic:spPr>
                </pic:pic>
              </a:graphicData>
            </a:graphic>
          </wp:inline>
        </w:drawing>
      </w:r>
    </w:p>
    <w:p w14:paraId="18E3C61E">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0" w:leftChars="0" w:firstLine="0" w:firstLineChars="0"/>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特点：如果以电荷量为</w:t>
      </w:r>
      <w:r>
        <w:rPr>
          <w:rFonts w:hint="eastAsia" w:ascii="Times New Roman" w:hAnsi="Times New Roman" w:eastAsia="宋体" w:cs="Times New Roman"/>
          <w:b w:val="0"/>
          <w:bCs w:val="0"/>
          <w:i/>
          <w:iCs/>
          <w:sz w:val="21"/>
          <w:szCs w:val="21"/>
          <w:u w:val="none"/>
          <w:lang w:val="en-US" w:eastAsia="zh-CN"/>
        </w:rPr>
        <w:t>Q</w:t>
      </w:r>
      <w:r>
        <w:rPr>
          <w:rFonts w:hint="eastAsia" w:ascii="Times New Roman" w:hAnsi="Times New Roman" w:eastAsia="宋体" w:cs="Times New Roman"/>
          <w:b w:val="0"/>
          <w:bCs w:val="0"/>
          <w:sz w:val="21"/>
          <w:szCs w:val="21"/>
          <w:u w:val="none"/>
          <w:lang w:val="en-US" w:eastAsia="zh-CN"/>
        </w:rPr>
        <w:t>的点电荷为中心作一个球面，则球面上各点的电场强度大小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3175A1E2">
      <w:pPr>
        <w:keepNext w:val="0"/>
        <w:keepLines w:val="0"/>
        <w:pageBreakBefore w:val="0"/>
        <w:widowControl w:val="0"/>
        <w:numPr>
          <w:ilvl w:val="0"/>
          <w:numId w:val="2"/>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电场强度的叠加：电场中某点的电场强度等于各个点电荷单独在该点产生的电场强度的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3D159BB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p>
    <w:p w14:paraId="7BD785D5">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38FCD2D">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1.电场中某点的电场强度与试探电荷在该点所受的静电力成正比                 （   ）</w:t>
      </w:r>
    </w:p>
    <w:p w14:paraId="1F9AD831">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2.电场中某点的电场强度方向为试探电荷在该点的受力方向                     （   ）</w:t>
      </w:r>
    </w:p>
    <w:p w14:paraId="11F68FA3">
      <w:pPr>
        <w:keepNext w:val="0"/>
        <w:keepLines w:val="0"/>
        <w:pageBreakBefore w:val="0"/>
        <w:widowControl w:val="0"/>
        <w:kinsoku/>
        <w:wordWrap/>
        <w:overflowPunct/>
        <w:topLinePunct w:val="0"/>
        <w:autoSpaceDE/>
        <w:autoSpaceDN/>
        <w:bidi w:val="0"/>
        <w:adjustRightInd/>
        <w:snapToGrid/>
        <w:spacing w:line="264" w:lineRule="auto"/>
        <w:ind w:left="7770" w:hanging="7770" w:hangingChars="3700"/>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3.电场中某点的电场强度与正电荷受力方向相同，当该点放置负电荷时，场强反向 （   ）</w:t>
      </w:r>
    </w:p>
    <w:p w14:paraId="3DC8A58F">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4.由</w:t>
      </w:r>
      <w:r>
        <w:rPr>
          <w:rFonts w:hint="eastAsia" w:ascii="Times New Roman" w:hAnsi="Times New Roman" w:eastAsia="宋体" w:cs="Times New Roman"/>
          <w:b w:val="0"/>
          <w:bCs w:val="0"/>
          <w:position w:val="-24"/>
          <w:sz w:val="21"/>
          <w:szCs w:val="21"/>
          <w:u w:val="none"/>
          <w:lang w:val="en-US" w:eastAsia="zh-CN"/>
        </w:rPr>
        <w:object>
          <v:shape id="_x0000_i1027" o:spt="75" type="#_x0000_t75" style="height:31pt;width:45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eastAsia="宋体" w:cs="Times New Roman"/>
          <w:b w:val="0"/>
          <w:bCs w:val="0"/>
          <w:sz w:val="21"/>
          <w:szCs w:val="21"/>
          <w:lang w:val="en-US" w:eastAsia="zh-CN"/>
        </w:rPr>
        <w:t>可知，点电荷周围电场的电场强度大小与电荷量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成比            （   ）</w:t>
      </w:r>
    </w:p>
    <w:p w14:paraId="17A6E9C3"/>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RJ》使用</w:t>
    </w:r>
  </w:p>
  <w:p w14:paraId="34D681B4">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89F85"/>
    <w:multiLevelType w:val="singleLevel"/>
    <w:tmpl w:val="20189F85"/>
    <w:lvl w:ilvl="0" w:tentative="0">
      <w:start w:val="4"/>
      <w:numFmt w:val="decimal"/>
      <w:lvlText w:val="%1."/>
      <w:lvlJc w:val="left"/>
      <w:pPr>
        <w:tabs>
          <w:tab w:val="left" w:pos="312"/>
        </w:tabs>
      </w:pPr>
    </w:lvl>
  </w:abstractNum>
  <w:abstractNum w:abstractNumId="1">
    <w:nsid w:val="46B2CE92"/>
    <w:multiLevelType w:val="singleLevel"/>
    <w:tmpl w:val="46B2CE9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33A309C5"/>
    <w:rsid w:val="3A062572"/>
    <w:rsid w:val="3A64343A"/>
    <w:rsid w:val="42B74272"/>
    <w:rsid w:val="44117EA6"/>
    <w:rsid w:val="459E23E7"/>
    <w:rsid w:val="586D5544"/>
    <w:rsid w:val="5B56564E"/>
    <w:rsid w:val="5F110489"/>
    <w:rsid w:val="62652744"/>
    <w:rsid w:val="6ABB301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oleObject" Target="embeddings/oleObject3.bin"/><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584</Words>
  <Characters>591</Characters>
  <Lines>0</Lines>
  <Paragraphs>0</Paragraphs>
  <TotalTime>3</TotalTime>
  <ScaleCrop>false</ScaleCrop>
  <LinksUpToDate>false</LinksUpToDate>
  <CharactersWithSpaces>738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2025-12-24T05:49:03Z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E9FBD03AC4D84E8BB193D0E1703AA843_13</vt:lpwstr>
  </property>
  <property fmtid="{D5CDD505-2E9C-101B-9397-08002B2CF9AE}" pid="4" name="KSOTemplateDocerSaveRecord">
    <vt:lpwstr>eyJoZGlkIjoiMzNmMTllNzUyNzIyYmUwYjRhOWY1MzcxYzgxOWQ2NmEiLCJ1c2VySWQiOiIyMTE0NTg2OTEifQ==</vt:lpwstr>
  </property>
</Properties>
</file>